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</w:rPr>
      </w:pPr>
      <w:r w:rsidRPr="00C107D8">
        <w:rPr>
          <w:b/>
          <w:bCs/>
          <w:sz w:val="28"/>
          <w:szCs w:val="28"/>
        </w:rPr>
        <w:t>Лекция №2 Взаимодействие атмосферы с другими геосферами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</w:rPr>
      </w:pP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C107D8">
        <w:rPr>
          <w:sz w:val="28"/>
          <w:szCs w:val="28"/>
        </w:rPr>
        <w:t>Атмосфера развивается со всей природой земной поверхности. Растения и животные используют атмосферу для фотосинтеза и дыхания. Магнитосфера, ионосфера и озоновый экран изолируют биосферу от космоса. Верхняя граница биосферы лежит на высотах в 20-25 км. Атмосферные газы вверху покидают Землю, а недра Земли пополняют воздушную оболочку, поставляя до 1 млн. т. газов в год. Атмосфера задерживает инфракрасное излучение Земли, создавая благоприятный тепловой режим. В атмосфере переносится влага, образуются облака и осадки – формируются погодно-климатические условия. Она предохраняет Землю от падающих на нее частиц и метеоритов из космоса.</w:t>
      </w:r>
      <w:r w:rsidRPr="00C107D8">
        <w:rPr>
          <w:b/>
          <w:bCs/>
          <w:sz w:val="28"/>
          <w:szCs w:val="28"/>
        </w:rPr>
        <w:t xml:space="preserve"> 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b/>
          <w:sz w:val="28"/>
          <w:szCs w:val="28"/>
        </w:rPr>
        <w:t>Взаимодействие гидросферы и атмосферы</w:t>
      </w:r>
      <w:r w:rsidRPr="00C107D8">
        <w:rPr>
          <w:sz w:val="28"/>
          <w:szCs w:val="28"/>
        </w:rPr>
        <w:t xml:space="preserve"> можно анализировать по двум направлениям: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- энергетического обмена;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- вещественного обмена.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Энергетическое взаимодействие гидросферы и атмосферы многообразно. Главным является их взаимодействие как противоположно устроенных термических систем.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Атмосфера, как термическая система, получает тепловую энергию главным образом путем подогрева снизу, от земной поверхности. Земная поверхность в целом поглощает около 80% солнечной энергии. Всего лишь около 20% тепловой солнечной энергии поглощается непосредственно воздухом и облаками. Почти все тепло, получаемое нижними слоями атмосферы, является скрытым теплом конденсации, заложенным в водяном паре. При этом более половины этого тепла поступает из тропических районов. Большая же часть атмосферы имеет низкую температуру и не поглощает тепловую энергию, а излучает ее в космическое пространство.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Океан, как тепловая система, устроен противоположным образом. Верхний слой гидросферы является мощным поглотителем тепловой энергии. Поверхность гидросферы поглощает 99,6% поступающего на нее тепла и отражает всего лишь 0,4%. Для суши показатель поглощения составляет всего 55-69%. Причем суша занимает менее 1/3 площади земной поверхности. Следовательно, поверхностный слой океанской воды представляет собой главный аккумулятор тепла на Земле. В нижележащих слоях воды, напротив, происходит рассеивание тепловой энергии. Поскольку теплоемкость воздуха гораздо ниже, чем воды, при контакте воздуха с водной поверхностью происходит отдача тепла в атмосферу и понижение температуры поверхностного слоя гидросферы.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 xml:space="preserve">Скрытая энергия, поступившая в атмосферу с водяными парами, частично преобразуется в механическую энергию. Она обеспечивает перемещение воздушных масс. Механизм этого преобразования малоэффективен. Лишь 1-2% тепловой энергии переходит в </w:t>
      </w:r>
      <w:proofErr w:type="gramStart"/>
      <w:r w:rsidRPr="00C107D8">
        <w:rPr>
          <w:sz w:val="28"/>
          <w:szCs w:val="28"/>
        </w:rPr>
        <w:t>механическую</w:t>
      </w:r>
      <w:proofErr w:type="gramEnd"/>
      <w:r w:rsidRPr="00C107D8">
        <w:rPr>
          <w:sz w:val="28"/>
          <w:szCs w:val="28"/>
        </w:rPr>
        <w:t xml:space="preserve">. Остальная часть тепла расходуется на покрытие потерь радиации в мировое пространство. Но и этого количества энергии оказывается достаточно, чтобы </w:t>
      </w:r>
      <w:r w:rsidRPr="00C107D8">
        <w:rPr>
          <w:sz w:val="28"/>
          <w:szCs w:val="28"/>
        </w:rPr>
        <w:lastRenderedPageBreak/>
        <w:t>привести в движение огромные массы воздуха и обеспечить горизонтальную циркуляцию в поверхностном слое гидросферы.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 xml:space="preserve">Взаимодействие гидросферы с атмосферой сопровождается также и обменом веществами. Важнейшим веществом, поставляемым гидросферой в атмосферу, являются водяные пары. Поступление водяного пара происходит </w:t>
      </w:r>
      <w:proofErr w:type="gramStart"/>
      <w:r w:rsidRPr="00C107D8">
        <w:rPr>
          <w:sz w:val="28"/>
          <w:szCs w:val="28"/>
        </w:rPr>
        <w:t>из</w:t>
      </w:r>
      <w:proofErr w:type="gramEnd"/>
      <w:r w:rsidRPr="00C107D8">
        <w:rPr>
          <w:sz w:val="28"/>
          <w:szCs w:val="28"/>
        </w:rPr>
        <w:t>: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- гигантских вертикальных кучево-дождевых облаков в экваториальной зоне гидросферы. Эти облака засасывают водяные пары и скрытую в них энергию в атмосферу на высоту 10-15 км;</w:t>
      </w:r>
    </w:p>
    <w:p w:rsidR="00C107D8" w:rsidRPr="00C107D8" w:rsidRDefault="00C107D8" w:rsidP="00C107D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- пассатных кучевых облаков тропических зон. Причем эти облака создают влажный конвективный слой, мощностью до 3 км, постепенно углубляющийся вдоль воздушного потока.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Огромные массы водяных паров поступают в атмосферу также из других климатических зон гидросферы, а также в результате механического испарения. В процессе механического испарения происходит унос водяной пыли при сильных ветрах в нижние слои воздуха.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 xml:space="preserve">При механическом испарении в атмосферу поступают также соли. Вынос солей в атмосферу в молекулярно-дисперсном состоянии происходит и при нормальном испарении. Концентрация </w:t>
      </w:r>
      <w:proofErr w:type="spellStart"/>
      <w:r w:rsidRPr="00C107D8">
        <w:rPr>
          <w:sz w:val="28"/>
          <w:szCs w:val="28"/>
        </w:rPr>
        <w:t>метаморфизированных</w:t>
      </w:r>
      <w:proofErr w:type="spellEnd"/>
      <w:r w:rsidRPr="00C107D8">
        <w:rPr>
          <w:sz w:val="28"/>
          <w:szCs w:val="28"/>
        </w:rPr>
        <w:t xml:space="preserve"> до молекулярно-дисперсного состояния солей в поверхностном слое воды может достигать 0,5 мг на 1 л испаряющейся воды. Таким путем в атмосферу поступают ионы </w:t>
      </w:r>
      <w:proofErr w:type="spellStart"/>
      <w:r w:rsidRPr="00C107D8">
        <w:rPr>
          <w:sz w:val="28"/>
          <w:szCs w:val="28"/>
        </w:rPr>
        <w:t>Na</w:t>
      </w:r>
      <w:proofErr w:type="spellEnd"/>
      <w:r w:rsidRPr="00C107D8">
        <w:rPr>
          <w:sz w:val="28"/>
          <w:szCs w:val="28"/>
        </w:rPr>
        <w:t xml:space="preserve">, </w:t>
      </w:r>
      <w:proofErr w:type="spellStart"/>
      <w:r w:rsidRPr="00C107D8">
        <w:rPr>
          <w:sz w:val="28"/>
          <w:szCs w:val="28"/>
        </w:rPr>
        <w:t>Mg</w:t>
      </w:r>
      <w:proofErr w:type="spellEnd"/>
      <w:r w:rsidRPr="00C107D8">
        <w:rPr>
          <w:sz w:val="28"/>
          <w:szCs w:val="28"/>
        </w:rPr>
        <w:t xml:space="preserve">, </w:t>
      </w:r>
      <w:proofErr w:type="spellStart"/>
      <w:r w:rsidRPr="00C107D8">
        <w:rPr>
          <w:sz w:val="28"/>
          <w:szCs w:val="28"/>
        </w:rPr>
        <w:t>Са</w:t>
      </w:r>
      <w:proofErr w:type="spellEnd"/>
      <w:r w:rsidRPr="00C107D8">
        <w:rPr>
          <w:sz w:val="28"/>
          <w:szCs w:val="28"/>
        </w:rPr>
        <w:t xml:space="preserve">, K, </w:t>
      </w:r>
      <w:proofErr w:type="spellStart"/>
      <w:r w:rsidRPr="00C107D8">
        <w:rPr>
          <w:sz w:val="28"/>
          <w:szCs w:val="28"/>
        </w:rPr>
        <w:t>С</w:t>
      </w:r>
      <w:proofErr w:type="gramStart"/>
      <w:r w:rsidRPr="00C107D8">
        <w:rPr>
          <w:sz w:val="28"/>
          <w:szCs w:val="28"/>
        </w:rPr>
        <w:t>l</w:t>
      </w:r>
      <w:proofErr w:type="spellEnd"/>
      <w:proofErr w:type="gramEnd"/>
      <w:r w:rsidRPr="00C107D8">
        <w:rPr>
          <w:sz w:val="28"/>
          <w:szCs w:val="28"/>
        </w:rPr>
        <w:t>, СО3, SO4. В дальнейшем вместе с дождевыми водами они возвращаются в океан или поступают на сушу.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Атмосфера, в свою очередь, является главным поставщиком для гидросферы углекислоты, азота и кислорода. Холодные воды служат лучшими растворителями углекислоты. Поэтому максимальное содержание углекислого газа приурочено к придонным слоям воды в высоких широтах. В поверхностном слое воды происходит интенсивное потребление углекислого газа фотосинтезирующими организмами. С глубиной содержание растворенного углекислого газа нарастает примерно до глубины 200 м и затем до дна остается почти без изменений. Меньшая часть углекислого газа поступает в результате окислительных процессов при разложении органической материи, а также при подводных вулканических извержениях.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При преобладании процесса изъятия углекислоты из атмосферы, все же происходит и отдача некоторого ее количества из гидросферы в воздушную оболочку. Интенсивно поглощаясь холодными водами в высоких широтах, углекислый газ в экваториальных и тропических широтах выделяется из воды в атмосферу. В умеренных зонах зимой происходит интенсивное поглощение СО</w:t>
      </w:r>
      <w:proofErr w:type="gramStart"/>
      <w:r w:rsidRPr="00C107D8">
        <w:rPr>
          <w:sz w:val="28"/>
          <w:szCs w:val="28"/>
        </w:rPr>
        <w:t>2</w:t>
      </w:r>
      <w:proofErr w:type="gramEnd"/>
      <w:r w:rsidRPr="00C107D8">
        <w:rPr>
          <w:sz w:val="28"/>
          <w:szCs w:val="28"/>
        </w:rPr>
        <w:t xml:space="preserve"> водами гидросферы, а летом, при прогревании поверхностного слоя воды, СО2 отдается в атмосферу. Концентрация или дефицит углекислого газа в океанских поверхностных водах существенно влияет на всю гидрохимическую обстановку.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 xml:space="preserve">В осадочных породах земной коры накоплено углерода на несколько порядков величин больше, чем его содержится в атмосфере и гидросфере. Осаждение карбонатов идет преимущественно биологическим путем. </w:t>
      </w:r>
      <w:r w:rsidRPr="00C107D8">
        <w:rPr>
          <w:sz w:val="28"/>
          <w:szCs w:val="28"/>
        </w:rPr>
        <w:lastRenderedPageBreak/>
        <w:t>Следовательно, их энергетический потенциал можно рассматривать как ресурсы преобразованной и законсервированной солнечной энергии, накопленные за миллиарды лет существования жизни на нашей планете. Вместе с тем накопление карбонатных пород в толще осадочного слоя земной коры, подстилающего океаны, представляет собой результат мощного крупномасштабного взаимодействия атмосферы, биосферы, водной оболочки и литосферы.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Основная масса азота, поступающего в морские воды, также имеет атмосферное происхождение. В 1 л воды в среднем содержится около 13 мг растворенного азота. Меньшая часть азота в океане высвобождается в результате разложения органической материи.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Непосредственным источником кислорода в океанической воде является также кислород атмосферы. Способность воды растворять кислород достаточно велика. В результате океан нормально аэрируется до самых больших глубин. Но воздух сам получает кислород, который высвобождающийся в процессе фотосинтеза, из поверхностного слоя гидросферы. По мнению А. П. Виноградова этот процесс потребляет только около 2% поступающей солнечной энергии. Но этой энергии хватает, чтобы фотосинтез в поверхностном слое явился главным фактором обеспечения атмосферы кислородом.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Поверхностный слой воды перенасыщен кислородом, что видно по постоянному присутствию пузырьков газа на планктонных организмах. При дыхании растения потребляют около 15% продуцируемого ими кислорода, часть потребляют другие организмы, часть уходит из поверхностного слоя с погружающимися массами воды при вертикальном перемешивании, но большая часть кислорода отдается в атмосферу.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  <w:r w:rsidRPr="00C107D8">
        <w:rPr>
          <w:sz w:val="28"/>
          <w:szCs w:val="28"/>
        </w:rPr>
        <w:t>Количество выделяемого при фотосинтезе кислорода зависит непосредственно от интенсивности фотосинтеза. Поэтому области интенсивного фотосинтеза одновременно представляют собой области и перенасыщения кислородом и интенсивной отдачи его в атмосферу. В океанических областях с малой продуктивностью фитопланктона, напротив, происходит поглощение кислорода из атмосферы. При морском волнении, особенно при сильных штормах, отдача кислорода в атмосферу значительно усиливается.</w:t>
      </w:r>
    </w:p>
    <w:p w:rsidR="00C107D8" w:rsidRPr="00C107D8" w:rsidRDefault="00C107D8" w:rsidP="00C107D8">
      <w:pPr>
        <w:ind w:firstLine="709"/>
        <w:jc w:val="both"/>
        <w:rPr>
          <w:sz w:val="28"/>
          <w:szCs w:val="28"/>
        </w:rPr>
      </w:pPr>
    </w:p>
    <w:p w:rsidR="00BE5B01" w:rsidRPr="00C107D8" w:rsidRDefault="00BE5B01">
      <w:pPr>
        <w:rPr>
          <w:sz w:val="28"/>
          <w:szCs w:val="28"/>
        </w:rPr>
      </w:pPr>
    </w:p>
    <w:sectPr w:rsidR="00BE5B01" w:rsidRPr="00C107D8" w:rsidSect="00C107D8">
      <w:pgSz w:w="11909" w:h="16834"/>
      <w:pgMar w:top="1134" w:right="851" w:bottom="1134" w:left="170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07D8"/>
    <w:rsid w:val="00011CCE"/>
    <w:rsid w:val="00407313"/>
    <w:rsid w:val="005B1E9F"/>
    <w:rsid w:val="005C4DF0"/>
    <w:rsid w:val="00812DFF"/>
    <w:rsid w:val="008642B5"/>
    <w:rsid w:val="0097631C"/>
    <w:rsid w:val="00996CB8"/>
    <w:rsid w:val="009F5E71"/>
    <w:rsid w:val="00B51932"/>
    <w:rsid w:val="00BE5B01"/>
    <w:rsid w:val="00BF2BEA"/>
    <w:rsid w:val="00C107D8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7D8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07D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1132</Words>
  <Characters>6453</Characters>
  <Application>Microsoft Office Word</Application>
  <DocSecurity>0</DocSecurity>
  <Lines>53</Lines>
  <Paragraphs>15</Paragraphs>
  <ScaleCrop>false</ScaleCrop>
  <Company>HOME</Company>
  <LinksUpToDate>false</LinksUpToDate>
  <CharactersWithSpaces>7570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2018-03-11T14:23:00Z</dcterms:created>
  <dcterms:modified xsi:type="dcterms:W3CDTF">2018-03-11T14:25:00Z</dcterms:modified>
</cp:coreProperties>
</file>